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XBJ25420142488133762ZX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武汉东湖新技术开发区瑚口小苹果幼儿园的分餐盘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2025年6月23日抽自武汉东湖新技术开发区瑚口小苹果幼儿园的分餐盘，经抽样检验，大肠菌群项目不符合 GB 14934-2016《食品安全国家标准 消毒餐(饮)具》要求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,违反《中华人民共和国食品安全法》第三十三条第一款第五项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zh-CN" w:eastAsia="zh-CN"/>
        </w:rPr>
      </w:pPr>
      <w:r>
        <w:rPr>
          <w:rFonts w:hint="eastAsia" w:eastAsia="仿宋_GB2312"/>
          <w:sz w:val="32"/>
          <w:szCs w:val="32"/>
          <w:lang w:val="zh-CN" w:eastAsia="zh-CN"/>
        </w:rPr>
        <w:t>鉴于案发后，当事人积极配合调查，如实陈述违法事实，主动提交《民办学校办学许可证》《食品经营许可证》和情况说明等证据材料，符合《武汉市市场监督管理行政处罚裁量权适用规则》第十二条第三项“当事人有下列情形之一，可以从轻或者减轻处罚：（三）积极配合市场监督管理部门调查，如实陈述违法事实并主动提供证据材料的”的规定，</w:t>
      </w:r>
      <w:r>
        <w:rPr>
          <w:rFonts w:hint="eastAsia" w:eastAsia="仿宋_GB2312"/>
          <w:sz w:val="32"/>
          <w:szCs w:val="32"/>
          <w:lang w:val="en-US" w:eastAsia="zh-CN"/>
        </w:rPr>
        <w:t>本局决定</w:t>
      </w:r>
      <w:r>
        <w:rPr>
          <w:rFonts w:hint="eastAsia" w:eastAsia="仿宋_GB2312"/>
          <w:sz w:val="32"/>
          <w:szCs w:val="32"/>
          <w:lang w:val="zh-CN" w:eastAsia="zh-CN"/>
        </w:rPr>
        <w:t>对当事人从轻处罚。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的学习；二是组织员工对餐具清洗消毒流程进行培训，用温水清洗，清洗完成后用干净毛巾擦干水渍，然后放入消毒柜内消毒两小时，清洗消毒完成后再摆台。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47DEC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3D0F3D"/>
    <w:rsid w:val="0C6078C5"/>
    <w:rsid w:val="0C900524"/>
    <w:rsid w:val="0C975B85"/>
    <w:rsid w:val="0CFB34DC"/>
    <w:rsid w:val="0D2A65BB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5EB3248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C5203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584256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4D0EE9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CB2E9E"/>
    <w:rsid w:val="6A6A7591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CF22B1"/>
    <w:rsid w:val="77914148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2025-09-26T09:33:17Z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